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4A" w:rsidRDefault="000D124A" w:rsidP="000D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24A" w:rsidRDefault="000D124A" w:rsidP="000D12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D124A" w:rsidRDefault="000D124A" w:rsidP="000D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D124A" w:rsidRDefault="000D124A" w:rsidP="000D124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D124A" w:rsidRDefault="000D124A" w:rsidP="000D1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D124A" w:rsidRDefault="000D124A" w:rsidP="000D1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D124A" w:rsidRDefault="000D124A" w:rsidP="000D1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757</w:t>
      </w:r>
    </w:p>
    <w:p w:rsidR="00C01AB8" w:rsidRDefault="000D124A" w:rsidP="000D12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84C6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затвердження </w:t>
      </w:r>
      <w:r w:rsidR="00684C60">
        <w:rPr>
          <w:rFonts w:ascii="Times New Roman" w:hAnsi="Times New Roman" w:cs="Times New Roman"/>
          <w:b/>
          <w:sz w:val="28"/>
          <w:szCs w:val="28"/>
          <w:lang w:val="uk-UA"/>
        </w:rPr>
        <w:t>технічної документації із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4C60" w:rsidRDefault="00684C6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>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01AB8"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 (відновлення) меж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4C60">
        <w:rPr>
          <w:rFonts w:ascii="Times New Roman" w:hAnsi="Times New Roman" w:cs="Times New Roman"/>
          <w:b/>
          <w:sz w:val="28"/>
          <w:szCs w:val="28"/>
          <w:lang w:val="uk-UA"/>
        </w:rPr>
        <w:t>в натурі (на місцевості)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944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Рубан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443">
        <w:rPr>
          <w:rFonts w:ascii="Times New Roman" w:hAnsi="Times New Roman" w:cs="Times New Roman"/>
          <w:b/>
          <w:sz w:val="28"/>
          <w:szCs w:val="28"/>
          <w:lang w:val="uk-UA"/>
        </w:rPr>
        <w:t>Т.Ф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6443E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встановлення (відновлення) меж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 xml:space="preserve"> Рубан Тетяни </w:t>
      </w:r>
      <w:proofErr w:type="spellStart"/>
      <w:r w:rsidR="00E94443">
        <w:rPr>
          <w:rFonts w:ascii="Times New Roman" w:hAnsi="Times New Roman" w:cs="Times New Roman"/>
          <w:sz w:val="28"/>
          <w:szCs w:val="28"/>
          <w:lang w:val="uk-UA"/>
        </w:rPr>
        <w:t>Францівни</w:t>
      </w:r>
      <w:proofErr w:type="spellEnd"/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9A3F9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2D6A0A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122,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D6A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Постановою Кабінету Міністрів України від 28 лютого 2022 року № 165 «</w:t>
      </w:r>
      <w:r w:rsidR="009A3F96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087C08"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прийняття рішення про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технічної документації із</w:t>
      </w:r>
      <w:r w:rsidR="00684C6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встановлення (відновлення) меж</w:t>
      </w:r>
      <w:r w:rsidR="00684C6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84C6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и в натурі (на місцевості)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57012" w:rsidRPr="00684C60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</w:t>
      </w:r>
      <w:r w:rsidR="00D5701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 xml:space="preserve"> Рубан Тетяні </w:t>
      </w:r>
      <w:proofErr w:type="spellStart"/>
      <w:r w:rsidR="00E94443">
        <w:rPr>
          <w:rFonts w:ascii="Times New Roman" w:hAnsi="Times New Roman" w:cs="Times New Roman"/>
          <w:sz w:val="28"/>
          <w:szCs w:val="28"/>
          <w:lang w:val="uk-UA"/>
        </w:rPr>
        <w:t>Францівні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можливості перевірки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B27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B2729"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 xml:space="preserve">достовірності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,3460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97B90" w:rsidRDefault="00397B90" w:rsidP="00397B90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затвердження 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технічної документації із</w:t>
      </w:r>
      <w:r w:rsidR="00684C6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встановлення (відновлення) меж</w:t>
      </w:r>
      <w:r w:rsidR="00684C6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84C6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84C60">
        <w:rPr>
          <w:rFonts w:ascii="Times New Roman" w:hAnsi="Times New Roman" w:cs="Times New Roman"/>
          <w:sz w:val="28"/>
          <w:szCs w:val="28"/>
          <w:lang w:val="uk-UA"/>
        </w:rPr>
        <w:t>и в натурі (на місцевості)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76443E" w:rsidRPr="007644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 xml:space="preserve">Рубан Тетяні </w:t>
      </w:r>
      <w:proofErr w:type="spellStart"/>
      <w:r w:rsidR="00E94443">
        <w:rPr>
          <w:rFonts w:ascii="Times New Roman" w:hAnsi="Times New Roman" w:cs="Times New Roman"/>
          <w:sz w:val="28"/>
          <w:szCs w:val="28"/>
          <w:lang w:val="uk-UA"/>
        </w:rPr>
        <w:t>Францівні</w:t>
      </w:r>
      <w:proofErr w:type="spellEnd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3460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94443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97B9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0D124A"/>
    <w:rsid w:val="00101797"/>
    <w:rsid w:val="001104E7"/>
    <w:rsid w:val="00124006"/>
    <w:rsid w:val="001256F7"/>
    <w:rsid w:val="00132966"/>
    <w:rsid w:val="001550F8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31AEF"/>
    <w:rsid w:val="00351493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1BD3"/>
    <w:rsid w:val="00644EC2"/>
    <w:rsid w:val="00674F3B"/>
    <w:rsid w:val="00684C60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4443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2022-05-03T12:28:00Z</cp:lastPrinted>
  <dcterms:created xsi:type="dcterms:W3CDTF">2022-03-11T08:44:00Z</dcterms:created>
  <dcterms:modified xsi:type="dcterms:W3CDTF">2022-05-26T10:56:00Z</dcterms:modified>
</cp:coreProperties>
</file>